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FFD" w:rsidRDefault="00F20FFD">
      <w:pPr>
        <w:rPr>
          <w:rFonts w:hint="eastAsia"/>
        </w:rPr>
      </w:pPr>
    </w:p>
    <w:p w:rsidR="00F20FFD" w:rsidRDefault="00F20FFD">
      <w:pPr>
        <w:rPr>
          <w:rFonts w:hint="eastAsia"/>
        </w:rPr>
      </w:pPr>
    </w:p>
    <w:p w:rsidR="00F20FFD" w:rsidRDefault="00622C32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Děti si mají ve škole namáhat hlavu, ne oči</w:t>
      </w:r>
    </w:p>
    <w:p w:rsidR="00F20FFD" w:rsidRDefault="00F20FFD">
      <w:pPr>
        <w:rPr>
          <w:rFonts w:hint="eastAsia"/>
        </w:rPr>
      </w:pPr>
    </w:p>
    <w:p w:rsidR="00F20FFD" w:rsidRDefault="00622C32">
      <w:pPr>
        <w:rPr>
          <w:rFonts w:hint="eastAsia"/>
        </w:rPr>
      </w:pPr>
      <w:r>
        <w:t xml:space="preserve">Před časem </w:t>
      </w:r>
      <w:r w:rsidR="004F0BE8">
        <w:t xml:space="preserve">přišla </w:t>
      </w:r>
      <w:proofErr w:type="gramStart"/>
      <w:r w:rsidR="004F0BE8">
        <w:t xml:space="preserve">společnost </w:t>
      </w:r>
      <w:proofErr w:type="spellStart"/>
      <w:r>
        <w:t>E.on</w:t>
      </w:r>
      <w:proofErr w:type="spellEnd"/>
      <w:proofErr w:type="gramEnd"/>
      <w:r w:rsidR="004F0BE8">
        <w:t xml:space="preserve"> s projektem</w:t>
      </w:r>
      <w:r>
        <w:t xml:space="preserve"> </w:t>
      </w:r>
      <w:r>
        <w:rPr>
          <w:b/>
          <w:bCs/>
        </w:rPr>
        <w:t>„Světlo do škol“</w:t>
      </w:r>
      <w:r>
        <w:t xml:space="preserve">, který si klade dva cíle: </w:t>
      </w:r>
      <w:r>
        <w:rPr>
          <w:b/>
          <w:bCs/>
        </w:rPr>
        <w:t>zlepšit kvalitu osvětlení a zároveň uspořit náklady za elektrickou energii.</w:t>
      </w:r>
    </w:p>
    <w:p w:rsidR="00F20FFD" w:rsidRDefault="00622C32">
      <w:pPr>
        <w:rPr>
          <w:rFonts w:hint="eastAsia"/>
        </w:rPr>
      </w:pPr>
      <w:r>
        <w:rPr>
          <w:rStyle w:val="Silnzdraznn"/>
          <w:b w:val="0"/>
          <w:bCs w:val="0"/>
        </w:rPr>
        <w:t xml:space="preserve">Světlo má zásadní vliv na to, jak se během </w:t>
      </w:r>
      <w:r>
        <w:rPr>
          <w:rStyle w:val="Silnzdraznn"/>
          <w:b w:val="0"/>
          <w:bCs w:val="0"/>
        </w:rPr>
        <w:t xml:space="preserve">dne cítíme. Pokud trávíme většinu dne v interiéru, </w:t>
      </w:r>
      <w:r w:rsidRPr="004F0BE8">
        <w:rPr>
          <w:rStyle w:val="Silnzdraznn"/>
          <w:bCs w:val="0"/>
        </w:rPr>
        <w:t>ospalost a neschopnost udržet pozornost</w:t>
      </w:r>
      <w:r>
        <w:rPr>
          <w:rStyle w:val="Silnzdraznn"/>
          <w:b w:val="0"/>
          <w:bCs w:val="0"/>
        </w:rPr>
        <w:t xml:space="preserve"> jsou často způsobené právě </w:t>
      </w:r>
      <w:r w:rsidRPr="004F0BE8">
        <w:rPr>
          <w:rStyle w:val="Silnzdraznn"/>
          <w:bCs w:val="0"/>
        </w:rPr>
        <w:t>nevhodným osvětlením</w:t>
      </w:r>
      <w:r>
        <w:rPr>
          <w:rStyle w:val="Silnzdraznn"/>
          <w:b w:val="0"/>
          <w:bCs w:val="0"/>
        </w:rPr>
        <w:t>.</w:t>
      </w:r>
      <w:r>
        <w:t xml:space="preserve"> Těmto problémům bychom se měli vyhnout </w:t>
      </w:r>
      <w:r w:rsidRPr="004F0BE8">
        <w:rPr>
          <w:b/>
        </w:rPr>
        <w:t>zvláště ve školách</w:t>
      </w:r>
      <w:r>
        <w:t>. Jde nám přeci o to, aby se děti dobře učily, aby je učení</w:t>
      </w:r>
      <w:r>
        <w:t xml:space="preserve"> méně unavovalo, a tím i více bavilo, a pochopitelně nikdo z nás nechce, aby si děti nevhodným osvětlením kazily oči.</w:t>
      </w:r>
    </w:p>
    <w:p w:rsidR="00F20FFD" w:rsidRDefault="004F0BE8">
      <w:pPr>
        <w:rPr>
          <w:rFonts w:hint="eastAsia"/>
        </w:rPr>
      </w:pPr>
      <w:r>
        <w:t>Základním</w:t>
      </w:r>
      <w:r w:rsidR="00622C32">
        <w:t xml:space="preserve"> požadavkem </w:t>
      </w:r>
      <w:r>
        <w:t>je</w:t>
      </w:r>
      <w:r w:rsidR="00622C32">
        <w:t xml:space="preserve"> </w:t>
      </w:r>
      <w:r w:rsidR="00622C32" w:rsidRPr="004F0BE8">
        <w:rPr>
          <w:b/>
        </w:rPr>
        <w:t>výměna osvětlení</w:t>
      </w:r>
      <w:r w:rsidR="00622C32">
        <w:t xml:space="preserve"> tak, aby </w:t>
      </w:r>
      <w:r w:rsidR="00622C32">
        <w:rPr>
          <w:b/>
          <w:bCs/>
        </w:rPr>
        <w:t>splňovalo přísné normy</w:t>
      </w:r>
      <w:r w:rsidR="00622C32">
        <w:t xml:space="preserve"> pro osvětlení ve školách, s čímž souvisí i jejich roz</w:t>
      </w:r>
      <w:r w:rsidR="00622C32">
        <w:t>místění a možnost vypínání v jednotlivých částech tříd.</w:t>
      </w:r>
    </w:p>
    <w:p w:rsidR="004F0BE8" w:rsidRDefault="004F0BE8">
      <w:r>
        <w:t xml:space="preserve">Kromě výměny osvětlení </w:t>
      </w:r>
      <w:r w:rsidRPr="004F0BE8">
        <w:rPr>
          <w:b/>
        </w:rPr>
        <w:t>na základní a v mateřské škole</w:t>
      </w:r>
      <w:r>
        <w:t xml:space="preserve"> se jako velmi výhodná ukazuje i výměna osvětlení </w:t>
      </w:r>
      <w:r w:rsidRPr="004F0BE8">
        <w:rPr>
          <w:b/>
        </w:rPr>
        <w:t>v tělocvičně a sportovní hale</w:t>
      </w:r>
      <w:r>
        <w:t xml:space="preserve">. </w:t>
      </w:r>
      <w:r>
        <w:t>I ti, kdo sportují, potřebují dobré světelné podmínky.</w:t>
      </w:r>
      <w:r>
        <w:t xml:space="preserve"> </w:t>
      </w:r>
      <w:r>
        <w:t xml:space="preserve">Navíc se </w:t>
      </w:r>
      <w:r w:rsidRPr="004F0BE8">
        <w:rPr>
          <w:b/>
        </w:rPr>
        <w:t>v tělocvičnách svítí celý den, návratnost investice bude tedy velmi rychlá</w:t>
      </w:r>
      <w:r>
        <w:t>.</w:t>
      </w:r>
    </w:p>
    <w:p w:rsidR="00F20FFD" w:rsidRDefault="00622C32">
      <w:pPr>
        <w:rPr>
          <w:rFonts w:hint="eastAsia"/>
        </w:rPr>
      </w:pPr>
      <w:r>
        <w:t xml:space="preserve">Důležitým argumentem pro rozhodnutí se k této investici je i to, že </w:t>
      </w:r>
      <w:r w:rsidR="004F0BE8">
        <w:t>vlastník objektu</w:t>
      </w:r>
      <w:r>
        <w:t xml:space="preserve"> nezaplatí celou částku při pořízení osvětlení, ale bude ji </w:t>
      </w:r>
      <w:r>
        <w:rPr>
          <w:b/>
          <w:bCs/>
        </w:rPr>
        <w:t xml:space="preserve">splácet </w:t>
      </w:r>
      <w:r>
        <w:t xml:space="preserve">v pravidelných splátkách </w:t>
      </w:r>
      <w:r>
        <w:rPr>
          <w:b/>
          <w:bCs/>
        </w:rPr>
        <w:t>po dobu 36 měsíců.</w:t>
      </w:r>
      <w:r>
        <w:t xml:space="preserve"> Můžeme tedy říci, že na tuto investici </w:t>
      </w:r>
      <w:r w:rsidR="004F0BE8">
        <w:t>získá</w:t>
      </w:r>
      <w:r>
        <w:t xml:space="preserve"> finance</w:t>
      </w:r>
      <w:r>
        <w:rPr>
          <w:b/>
          <w:bCs/>
        </w:rPr>
        <w:t xml:space="preserve"> z úspor za odběr elektřiny</w:t>
      </w:r>
      <w:r>
        <w:t xml:space="preserve">. </w:t>
      </w:r>
    </w:p>
    <w:p w:rsidR="00F20FFD" w:rsidRDefault="00622C32">
      <w:pPr>
        <w:rPr>
          <w:rFonts w:hint="eastAsia"/>
        </w:rPr>
      </w:pPr>
      <w:r w:rsidRPr="004F0BE8">
        <w:rPr>
          <w:b/>
        </w:rPr>
        <w:t>Výše úspory</w:t>
      </w:r>
      <w:r>
        <w:t xml:space="preserve"> vychází nejen z rozdílu v příkonu svítidel, a</w:t>
      </w:r>
      <w:r>
        <w:t xml:space="preserve">le i z odhadované doby, po kterou jsou svítidla denně využívána. </w:t>
      </w:r>
      <w:r w:rsidRPr="004F0BE8">
        <w:rPr>
          <w:b/>
        </w:rPr>
        <w:t>Ve třídách</w:t>
      </w:r>
      <w:r>
        <w:t>, kde se odhaduje</w:t>
      </w:r>
      <w:r>
        <w:t xml:space="preserve">, že se svítí v průměru tři hodiny denně, je návratnost delší, např. na základní škole vychází na </w:t>
      </w:r>
      <w:r w:rsidRPr="004F0BE8">
        <w:rPr>
          <w:b/>
        </w:rPr>
        <w:t>7 let</w:t>
      </w:r>
      <w:r>
        <w:t xml:space="preserve">. Podílí se na tom i rozšíření o osvětlení tabulí. </w:t>
      </w:r>
      <w:r w:rsidRPr="004F0BE8">
        <w:rPr>
          <w:b/>
        </w:rPr>
        <w:t>V tělocvičn</w:t>
      </w:r>
      <w:r w:rsidR="004F0BE8" w:rsidRPr="004F0BE8">
        <w:rPr>
          <w:b/>
        </w:rPr>
        <w:t>ě základní školy</w:t>
      </w:r>
      <w:r w:rsidR="004F0BE8">
        <w:t xml:space="preserve">, kde se svítí </w:t>
      </w:r>
      <w:r>
        <w:t xml:space="preserve">nepřetržitě celý den (včetně odpoledních mimoškolních aktivit), je ale návratnost naopak velmi rychlá – </w:t>
      </w:r>
      <w:r w:rsidRPr="004F0BE8">
        <w:rPr>
          <w:b/>
        </w:rPr>
        <w:t>pouze 1,5 roku</w:t>
      </w:r>
      <w:r>
        <w:t xml:space="preserve">. Pro celou </w:t>
      </w:r>
      <w:r>
        <w:t>základní školu je tedy odhadovaná</w:t>
      </w:r>
      <w:r>
        <w:t xml:space="preserve"> </w:t>
      </w:r>
      <w:r>
        <w:rPr>
          <w:b/>
        </w:rPr>
        <w:t>celková</w:t>
      </w:r>
      <w:r w:rsidRPr="004F0BE8">
        <w:rPr>
          <w:b/>
        </w:rPr>
        <w:t xml:space="preserve"> návratnost do pěti let</w:t>
      </w:r>
      <w:r>
        <w:t>. Podobná doba návratnosti je odhadová</w:t>
      </w:r>
      <w:r>
        <w:t>na i u mateřské školy.</w:t>
      </w:r>
    </w:p>
    <w:p w:rsidR="00F20FFD" w:rsidRDefault="00622C32">
      <w:pPr>
        <w:rPr>
          <w:rFonts w:hint="eastAsia"/>
        </w:rPr>
      </w:pPr>
      <w:r>
        <w:t xml:space="preserve">V případě </w:t>
      </w:r>
      <w:r w:rsidRPr="00622C32">
        <w:rPr>
          <w:b/>
        </w:rPr>
        <w:t>sportovní haly</w:t>
      </w:r>
      <w:r>
        <w:t xml:space="preserve"> je odhadovaná návratnost </w:t>
      </w:r>
      <w:r w:rsidRPr="00622C32">
        <w:rPr>
          <w:b/>
        </w:rPr>
        <w:t>méně než 2,5 roku</w:t>
      </w:r>
      <w:r>
        <w:t xml:space="preserve">, tzn. </w:t>
      </w:r>
      <w:r w:rsidRPr="00622C32">
        <w:rPr>
          <w:b/>
        </w:rPr>
        <w:t xml:space="preserve">dříve, </w:t>
      </w:r>
      <w:r w:rsidRPr="00622C32">
        <w:rPr>
          <w:b/>
        </w:rPr>
        <w:t>než bude investice splacena</w:t>
      </w:r>
      <w:r>
        <w:t>.</w:t>
      </w:r>
    </w:p>
    <w:p w:rsidR="00F20FFD" w:rsidRDefault="00622C32">
      <w:pPr>
        <w:rPr>
          <w:rFonts w:hint="eastAsia"/>
        </w:rPr>
      </w:pPr>
      <w:r>
        <w:t xml:space="preserve">Důležité jsou i </w:t>
      </w:r>
      <w:r w:rsidRPr="00622C32">
        <w:rPr>
          <w:b/>
        </w:rPr>
        <w:t>se</w:t>
      </w:r>
      <w:r w:rsidRPr="00622C32">
        <w:rPr>
          <w:b/>
        </w:rPr>
        <w:t>rvisní podmínky</w:t>
      </w:r>
      <w:r>
        <w:t xml:space="preserve"> a </w:t>
      </w:r>
      <w:r>
        <w:rPr>
          <w:b/>
          <w:bCs/>
        </w:rPr>
        <w:t>nadstandardní záruka</w:t>
      </w:r>
      <w:r>
        <w:t xml:space="preserve"> na světelné zdroje – </w:t>
      </w:r>
      <w:r>
        <w:rPr>
          <w:b/>
          <w:bCs/>
        </w:rPr>
        <w:t>60 měsíců</w:t>
      </w:r>
      <w:r>
        <w:t>, vše je ošetřené ve smlouvě.</w:t>
      </w:r>
    </w:p>
    <w:p w:rsidR="00F20FFD" w:rsidRDefault="00622C32">
      <w:pPr>
        <w:rPr>
          <w:rFonts w:hint="eastAsia"/>
        </w:rPr>
      </w:pPr>
      <w:r>
        <w:t>Jak ukázaly již uskutečněné projekty, je to</w:t>
      </w:r>
      <w:r>
        <w:t xml:space="preserve">to </w:t>
      </w:r>
      <w:r w:rsidRPr="00622C32">
        <w:rPr>
          <w:b/>
        </w:rPr>
        <w:t>nové</w:t>
      </w:r>
      <w:r w:rsidRPr="00622C32">
        <w:rPr>
          <w:b/>
        </w:rPr>
        <w:t xml:space="preserve"> moderní a efektivní osvětlení</w:t>
      </w:r>
      <w:r>
        <w:t xml:space="preserve"> přinese</w:t>
      </w:r>
      <w:r>
        <w:t xml:space="preserve"> nejen žádanou </w:t>
      </w:r>
      <w:r w:rsidRPr="00622C32">
        <w:rPr>
          <w:b/>
        </w:rPr>
        <w:t>úsporu</w:t>
      </w:r>
      <w:r>
        <w:t xml:space="preserve">, ale především </w:t>
      </w:r>
      <w:bookmarkStart w:id="0" w:name="_GoBack"/>
      <w:r w:rsidRPr="00622C32">
        <w:rPr>
          <w:b/>
        </w:rPr>
        <w:t>spokojenost, větší pohodu a snad i lepší výkony v našich školách a sportovních zařízeních</w:t>
      </w:r>
      <w:bookmarkEnd w:id="0"/>
      <w:r>
        <w:t>.</w:t>
      </w:r>
    </w:p>
    <w:p w:rsidR="00F20FFD" w:rsidRDefault="00F20FFD">
      <w:pPr>
        <w:rPr>
          <w:rFonts w:hint="eastAsia"/>
        </w:rPr>
      </w:pPr>
    </w:p>
    <w:p w:rsidR="00F20FFD" w:rsidRDefault="00F20FFD">
      <w:pPr>
        <w:rPr>
          <w:rFonts w:hint="eastAsia"/>
        </w:rPr>
      </w:pPr>
    </w:p>
    <w:p w:rsidR="00F20FFD" w:rsidRDefault="00F20FFD">
      <w:pPr>
        <w:rPr>
          <w:rFonts w:hint="eastAsia"/>
        </w:rPr>
      </w:pPr>
    </w:p>
    <w:p w:rsidR="00F20FFD" w:rsidRDefault="00F20FFD">
      <w:pPr>
        <w:rPr>
          <w:rFonts w:hint="eastAsia"/>
        </w:rPr>
      </w:pPr>
    </w:p>
    <w:p w:rsidR="00F20FFD" w:rsidRDefault="00F20FFD">
      <w:pPr>
        <w:rPr>
          <w:rFonts w:hint="eastAsia"/>
        </w:rPr>
      </w:pPr>
    </w:p>
    <w:sectPr w:rsidR="00F20FFD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FD"/>
    <w:rsid w:val="004F0BE8"/>
    <w:rsid w:val="00622C32"/>
    <w:rsid w:val="00F2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58286-39B8-49F2-8CDE-1DCD5521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rPr>
      <w:b/>
      <w:bCs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Korčáková</dc:creator>
  <dc:description/>
  <cp:lastModifiedBy>Korčáková</cp:lastModifiedBy>
  <cp:revision>2</cp:revision>
  <dcterms:created xsi:type="dcterms:W3CDTF">2023-06-16T08:39:00Z</dcterms:created>
  <dcterms:modified xsi:type="dcterms:W3CDTF">2023-06-16T08:39:00Z</dcterms:modified>
  <dc:language>cs-CZ</dc:language>
</cp:coreProperties>
</file>